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F07DD" w14:textId="199DB819" w:rsidR="00256451" w:rsidRPr="00256451" w:rsidRDefault="00256451">
      <w:pPr>
        <w:rPr>
          <w:rFonts w:ascii="Times New Roman" w:hAnsi="Times New Roman" w:cs="Times New Roman"/>
          <w:b/>
          <w:bCs/>
          <w:u w:val="single"/>
        </w:rPr>
      </w:pPr>
      <w:r w:rsidRPr="00256451">
        <w:rPr>
          <w:rFonts w:ascii="Times New Roman" w:hAnsi="Times New Roman" w:cs="Times New Roman"/>
          <w:b/>
          <w:bCs/>
          <w:sz w:val="32"/>
          <w:szCs w:val="32"/>
        </w:rPr>
        <w:t xml:space="preserve">Go to </w:t>
      </w:r>
      <w:r w:rsidRPr="00256451">
        <w:rPr>
          <w:rFonts w:ascii="Times New Roman" w:hAnsi="Times New Roman" w:cs="Times New Roman"/>
          <w:b/>
          <w:bCs/>
          <w:sz w:val="32"/>
          <w:szCs w:val="32"/>
          <w:u w:val="single"/>
        </w:rPr>
        <w:t>https://arcounselingandwellness.com/</w:t>
      </w:r>
    </w:p>
    <w:p w14:paraId="67925161" w14:textId="4C43E240" w:rsidR="00256451" w:rsidRDefault="00256451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4B82D8" wp14:editId="0D486974">
                <wp:simplePos x="0" y="0"/>
                <wp:positionH relativeFrom="column">
                  <wp:posOffset>2240280</wp:posOffset>
                </wp:positionH>
                <wp:positionV relativeFrom="paragraph">
                  <wp:posOffset>628015</wp:posOffset>
                </wp:positionV>
                <wp:extent cx="784860" cy="289560"/>
                <wp:effectExtent l="0" t="19050" r="34290" b="15240"/>
                <wp:wrapNone/>
                <wp:docPr id="2074991621" name="Arrow: Lef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784860" cy="28956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35B9A5A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rrow: Left 10" o:spid="_x0000_s1026" type="#_x0000_t66" style="position:absolute;margin-left:176.4pt;margin-top:49.45pt;width:61.8pt;height:22.8pt;rotation:90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" adj="3984" fillcolor="black [3200]" strokecolor="black [480]" strokeweight="1.5pt"/>
            </w:pict>
          </mc:Fallback>
        </mc:AlternateContent>
      </w:r>
      <w:r>
        <w:rPr>
          <w:noProof/>
        </w:rPr>
        <w:drawing>
          <wp:inline distT="0" distB="0" distL="0" distR="0" wp14:anchorId="115781FD" wp14:editId="073D6BC8">
            <wp:extent cx="5943600" cy="3072130"/>
            <wp:effectExtent l="0" t="0" r="0" b="0"/>
            <wp:docPr id="2108998896" name="Picture 4" descr="The image is a webpage for the Crisis Line, offering a list of services, contact information, and locations for counseling and support in Arkansas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8998896" name="Picture 4" descr="The image is a webpage for the Crisis Line, offering a list of services, contact information, and locations for counseling and support in Arkansas.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7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1434C" w14:textId="77777777" w:rsidR="00256451" w:rsidRPr="00256451" w:rsidRDefault="00256451" w:rsidP="00256451"/>
    <w:p w14:paraId="5B32FCD8" w14:textId="4B3450AA" w:rsidR="00256451" w:rsidRPr="00256451" w:rsidRDefault="00256451" w:rsidP="00256451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256451">
        <w:rPr>
          <w:rFonts w:ascii="Times New Roman" w:hAnsi="Times New Roman" w:cs="Times New Roman"/>
          <w:b/>
          <w:bCs/>
          <w:sz w:val="32"/>
          <w:szCs w:val="32"/>
        </w:rPr>
        <w:t xml:space="preserve">Click </w:t>
      </w:r>
      <w:r w:rsidRPr="00256451">
        <w:rPr>
          <w:rFonts w:ascii="Times New Roman" w:hAnsi="Times New Roman" w:cs="Times New Roman"/>
          <w:b/>
          <w:bCs/>
          <w:sz w:val="32"/>
          <w:szCs w:val="32"/>
          <w:u w:val="single"/>
        </w:rPr>
        <w:t>Services</w:t>
      </w:r>
      <w:r w:rsidRPr="00256451">
        <w:rPr>
          <w:rFonts w:ascii="Times New Roman" w:hAnsi="Times New Roman" w:cs="Times New Roman"/>
          <w:b/>
          <w:bCs/>
          <w:sz w:val="32"/>
          <w:szCs w:val="32"/>
        </w:rPr>
        <w:t xml:space="preserve"> and then Click </w:t>
      </w:r>
      <w:r w:rsidRPr="00256451">
        <w:rPr>
          <w:rFonts w:ascii="Times New Roman" w:hAnsi="Times New Roman" w:cs="Times New Roman"/>
          <w:b/>
          <w:bCs/>
          <w:sz w:val="32"/>
          <w:szCs w:val="32"/>
          <w:u w:val="single"/>
        </w:rPr>
        <w:t>Domestic Violence (DVIP)</w:t>
      </w:r>
      <w:r w:rsidRPr="00256451">
        <w:rPr>
          <w:rFonts w:ascii="Times New Roman" w:hAnsi="Times New Roman" w:cs="Times New Roman"/>
          <w:b/>
          <w:bCs/>
          <w:sz w:val="32"/>
          <w:szCs w:val="32"/>
        </w:rPr>
        <w:t xml:space="preserve"> under Court Approved. </w:t>
      </w:r>
    </w:p>
    <w:p w14:paraId="777353A1" w14:textId="1E5C4D76" w:rsidR="00256451" w:rsidRDefault="00256451" w:rsidP="00256451">
      <w:pPr>
        <w:tabs>
          <w:tab w:val="left" w:pos="6108"/>
        </w:tabs>
      </w:pPr>
      <w:r>
        <w:tab/>
      </w:r>
    </w:p>
    <w:p w14:paraId="6A735D6D" w14:textId="5F2DA1B1" w:rsidR="00256451" w:rsidRDefault="00256451" w:rsidP="00256451">
      <w:pPr>
        <w:tabs>
          <w:tab w:val="left" w:pos="610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A0DE09" wp14:editId="680CC08D">
                <wp:simplePos x="0" y="0"/>
                <wp:positionH relativeFrom="column">
                  <wp:posOffset>3139440</wp:posOffset>
                </wp:positionH>
                <wp:positionV relativeFrom="paragraph">
                  <wp:posOffset>1898650</wp:posOffset>
                </wp:positionV>
                <wp:extent cx="784860" cy="289560"/>
                <wp:effectExtent l="19050" t="19050" r="15240" b="34290"/>
                <wp:wrapNone/>
                <wp:docPr id="1142804059" name="Arrow: Lef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860" cy="28956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2B309C" id="Arrow: Left 10" o:spid="_x0000_s1026" type="#_x0000_t66" style="position:absolute;margin-left:247.2pt;margin-top:149.5pt;width:61.8pt;height:22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" adj="3984" fillcolor="black [3200]" strokecolor="black [480]" strokeweight="1.5pt"/>
            </w:pict>
          </mc:Fallback>
        </mc:AlternateContent>
      </w:r>
      <w:r>
        <w:rPr>
          <w:noProof/>
        </w:rPr>
        <w:drawing>
          <wp:inline distT="0" distB="0" distL="0" distR="0" wp14:anchorId="2CBA27B3" wp14:editId="2C7E6034">
            <wp:extent cx="5852160" cy="2865120"/>
            <wp:effectExtent l="0" t="0" r="0" b="0"/>
            <wp:docPr id="219140085" name="Picture 6" descr="The image is a webpage layout for the Counseling &amp; Wellness Services at Hope Builders, featuring various programs such as individual therapy, couples and family services, trauma therapy, and specialty services like court-approved evaluations and anger management, with options for consultation and questions about payment and insurance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140085" name="Picture 6" descr="The image is a webpage layout for the Counseling &amp; Wellness Services at Hope Builders, featuring various programs such as individual therapy, couples and family services, trauma therapy, and specialty services like court-approved evaluations and anger management, with options for consultation and questions about payment and insurance.&#10;&#10;AI-generated content may be incorrect.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7" t="972" r="641" b="76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160" cy="2865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A174F7" w14:textId="04F89C07" w:rsidR="00256451" w:rsidRPr="00256451" w:rsidRDefault="00256451" w:rsidP="00256451">
      <w:pPr>
        <w:tabs>
          <w:tab w:val="left" w:pos="6108"/>
        </w:tabs>
        <w:rPr>
          <w:rFonts w:ascii="Times New Roman" w:hAnsi="Times New Roman" w:cs="Times New Roman"/>
          <w:b/>
          <w:bCs/>
          <w:sz w:val="32"/>
          <w:szCs w:val="32"/>
        </w:rPr>
      </w:pPr>
      <w:r w:rsidRPr="00256451">
        <w:rPr>
          <w:rFonts w:ascii="Times New Roman" w:hAnsi="Times New Roman" w:cs="Times New Roman"/>
          <w:b/>
          <w:bCs/>
          <w:sz w:val="32"/>
          <w:szCs w:val="32"/>
        </w:rPr>
        <w:lastRenderedPageBreak/>
        <w:t xml:space="preserve">Scroll down until you see “How do I enroll?”.  You can </w:t>
      </w:r>
      <w:r w:rsidRPr="001C3F04">
        <w:rPr>
          <w:rFonts w:ascii="Times New Roman" w:hAnsi="Times New Roman" w:cs="Times New Roman"/>
          <w:b/>
          <w:bCs/>
          <w:sz w:val="32"/>
          <w:szCs w:val="32"/>
          <w:u w:val="single"/>
        </w:rPr>
        <w:t>click Register for DVIP Program</w:t>
      </w:r>
      <w:r w:rsidRPr="00256451">
        <w:rPr>
          <w:rFonts w:ascii="Times New Roman" w:hAnsi="Times New Roman" w:cs="Times New Roman"/>
          <w:b/>
          <w:bCs/>
          <w:sz w:val="32"/>
          <w:szCs w:val="32"/>
        </w:rPr>
        <w:t xml:space="preserve"> or call 501-205-4570 during admin hours (Monday through Thursday, 9AM to 4PM). </w:t>
      </w:r>
    </w:p>
    <w:p w14:paraId="59CCE83F" w14:textId="5A5D166C" w:rsidR="00256451" w:rsidRDefault="00256451" w:rsidP="00256451">
      <w:pPr>
        <w:tabs>
          <w:tab w:val="left" w:pos="610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321709" wp14:editId="276D90D7">
                <wp:simplePos x="0" y="0"/>
                <wp:positionH relativeFrom="column">
                  <wp:posOffset>2918460</wp:posOffset>
                </wp:positionH>
                <wp:positionV relativeFrom="paragraph">
                  <wp:posOffset>2308860</wp:posOffset>
                </wp:positionV>
                <wp:extent cx="784860" cy="289560"/>
                <wp:effectExtent l="19050" t="19050" r="15240" b="34290"/>
                <wp:wrapNone/>
                <wp:docPr id="23822348" name="Arrow: Lef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860" cy="28956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27B0F7" id="Arrow: Left 10" o:spid="_x0000_s1026" type="#_x0000_t66" style="position:absolute;margin-left:229.8pt;margin-top:181.8pt;width:61.8pt;height:22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" adj="3984" fillcolor="black [3200]" strokecolor="black [480]" strokeweight="1.5pt"/>
            </w:pict>
          </mc:Fallback>
        </mc:AlternateContent>
      </w:r>
      <w:r>
        <w:rPr>
          <w:noProof/>
        </w:rPr>
        <w:drawing>
          <wp:inline distT="0" distB="0" distL="0" distR="0" wp14:anchorId="0CC2D4A0" wp14:editId="2CAE0EE6">
            <wp:extent cx="5943600" cy="2948940"/>
            <wp:effectExtent l="0" t="0" r="0" b="3810"/>
            <wp:docPr id="1321107107" name="Picture 8" descr="The image is a webpage with a header that includes the Counseling &amp; Wellness Services and a message about how to enroll in their domestic violence program, with phone and online registration options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107107" name="Picture 8" descr="The image is a webpage with a header that includes the Counseling &amp; Wellness Services and a message about how to enroll in their domestic violence program, with phone and online registration options.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48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6451">
        <w:rPr>
          <w:rFonts w:ascii="Times New Roman" w:hAnsi="Times New Roman" w:cs="Times New Roman"/>
          <w:b/>
          <w:bCs/>
          <w:sz w:val="32"/>
          <w:szCs w:val="32"/>
        </w:rPr>
        <w:t xml:space="preserve">Once you click </w:t>
      </w:r>
      <w:r w:rsidRPr="001C3F04">
        <w:rPr>
          <w:rFonts w:ascii="Times New Roman" w:hAnsi="Times New Roman" w:cs="Times New Roman"/>
          <w:b/>
          <w:bCs/>
          <w:sz w:val="32"/>
          <w:szCs w:val="32"/>
          <w:u w:val="single"/>
        </w:rPr>
        <w:t>Register for DVIP program</w:t>
      </w:r>
      <w:r w:rsidRPr="00256451">
        <w:rPr>
          <w:rFonts w:ascii="Times New Roman" w:hAnsi="Times New Roman" w:cs="Times New Roman"/>
          <w:b/>
          <w:bCs/>
          <w:sz w:val="32"/>
          <w:szCs w:val="32"/>
        </w:rPr>
        <w:t xml:space="preserve"> fill out the form below.</w:t>
      </w:r>
    </w:p>
    <w:p w14:paraId="4323C2D4" w14:textId="7307F38A" w:rsidR="00256451" w:rsidRPr="00256451" w:rsidRDefault="00256451" w:rsidP="00256451">
      <w:pPr>
        <w:tabs>
          <w:tab w:val="left" w:pos="6108"/>
        </w:tabs>
      </w:pPr>
      <w:r>
        <w:rPr>
          <w:noProof/>
        </w:rPr>
        <w:lastRenderedPageBreak/>
        <w:drawing>
          <wp:inline distT="0" distB="0" distL="0" distR="0" wp14:anchorId="1316FC62" wp14:editId="5265F67E">
            <wp:extent cx="5943600" cy="7878445"/>
            <wp:effectExtent l="0" t="0" r="0" b="8255"/>
            <wp:docPr id="291563322" name="Picture 9" descr="The Domestic Violence Intervention Program (DVIP) requires participants to register, pay an intake fee, and attend a 90-minute class, with specific dates and locations mentioned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563322" name="Picture 9" descr="The Domestic Violence Intervention Program (DVIP) requires participants to register, pay an intake fee, and attend a 90-minute class, with specific dates and locations mentioned.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78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56451" w:rsidRPr="0025645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4CA29" w14:textId="77777777" w:rsidR="00C0446A" w:rsidRDefault="00C0446A" w:rsidP="00256451">
      <w:pPr>
        <w:spacing w:after="0" w:line="240" w:lineRule="auto"/>
      </w:pPr>
      <w:r>
        <w:separator/>
      </w:r>
    </w:p>
  </w:endnote>
  <w:endnote w:type="continuationSeparator" w:id="0">
    <w:p w14:paraId="461AA736" w14:textId="77777777" w:rsidR="00C0446A" w:rsidRDefault="00C0446A" w:rsidP="002564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456D8" w14:textId="77777777" w:rsidR="00661B76" w:rsidRDefault="00661B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73783" w14:textId="77777777" w:rsidR="00661B76" w:rsidRDefault="00661B7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539FD" w14:textId="77777777" w:rsidR="00661B76" w:rsidRDefault="00661B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ADC32" w14:textId="77777777" w:rsidR="00C0446A" w:rsidRDefault="00C0446A" w:rsidP="00256451">
      <w:pPr>
        <w:spacing w:after="0" w:line="240" w:lineRule="auto"/>
      </w:pPr>
      <w:r>
        <w:separator/>
      </w:r>
    </w:p>
  </w:footnote>
  <w:footnote w:type="continuationSeparator" w:id="0">
    <w:p w14:paraId="278F35EC" w14:textId="77777777" w:rsidR="00C0446A" w:rsidRDefault="00C0446A" w:rsidP="002564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7C14C" w14:textId="77777777" w:rsidR="00661B76" w:rsidRDefault="00661B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C53F7" w14:textId="30C558AC" w:rsidR="00256451" w:rsidRPr="00661B76" w:rsidRDefault="00256451" w:rsidP="00256451">
    <w:pPr>
      <w:pStyle w:val="Header"/>
      <w:jc w:val="center"/>
      <w:rPr>
        <w:rFonts w:ascii="Times New Roman" w:hAnsi="Times New Roman" w:cs="Times New Roman"/>
        <w:b/>
        <w:bCs/>
        <w:sz w:val="36"/>
        <w:szCs w:val="36"/>
      </w:rPr>
    </w:pPr>
    <w:r w:rsidRPr="00661B76">
      <w:rPr>
        <w:rFonts w:ascii="Times New Roman" w:hAnsi="Times New Roman" w:cs="Times New Roman"/>
        <w:b/>
        <w:bCs/>
        <w:sz w:val="32"/>
        <w:szCs w:val="32"/>
      </w:rPr>
      <w:t xml:space="preserve">HOW TO </w:t>
    </w:r>
    <w:r w:rsidR="00661B76" w:rsidRPr="00661B76">
      <w:rPr>
        <w:rFonts w:ascii="Times New Roman" w:hAnsi="Times New Roman" w:cs="Times New Roman"/>
        <w:b/>
        <w:bCs/>
        <w:sz w:val="32"/>
        <w:szCs w:val="32"/>
      </w:rPr>
      <w:t>REGISTER FOR</w:t>
    </w:r>
    <w:r w:rsidRPr="00661B76">
      <w:rPr>
        <w:rFonts w:ascii="Times New Roman" w:hAnsi="Times New Roman" w:cs="Times New Roman"/>
        <w:b/>
        <w:bCs/>
        <w:sz w:val="32"/>
        <w:szCs w:val="32"/>
      </w:rPr>
      <w:t xml:space="preserve"> AND PAY FOR DVIP CLASSES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CF5E9" w14:textId="77777777" w:rsidR="00661B76" w:rsidRDefault="00661B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451"/>
    <w:rsid w:val="001C3F04"/>
    <w:rsid w:val="001F0A7D"/>
    <w:rsid w:val="00256451"/>
    <w:rsid w:val="00535BF0"/>
    <w:rsid w:val="00661B76"/>
    <w:rsid w:val="00A22CCD"/>
    <w:rsid w:val="00BD1A37"/>
    <w:rsid w:val="00C0446A"/>
    <w:rsid w:val="00D96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F6584"/>
  <w15:chartTrackingRefBased/>
  <w15:docId w15:val="{F814FF86-0C12-464D-9CA3-3A0471BAD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64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64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64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64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64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64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64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64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64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64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64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64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64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64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64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64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64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64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64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64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64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64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64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64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64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64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64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64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645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564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6451"/>
  </w:style>
  <w:style w:type="paragraph" w:styleId="Footer">
    <w:name w:val="footer"/>
    <w:basedOn w:val="Normal"/>
    <w:link w:val="FooterChar"/>
    <w:uiPriority w:val="99"/>
    <w:unhideWhenUsed/>
    <w:rsid w:val="002564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6451"/>
  </w:style>
  <w:style w:type="character" w:styleId="Hyperlink">
    <w:name w:val="Hyperlink"/>
    <w:basedOn w:val="DefaultParagraphFont"/>
    <w:uiPriority w:val="99"/>
    <w:unhideWhenUsed/>
    <w:rsid w:val="0025645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64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7E5388369BA64AABD033B90C50DC60" ma:contentTypeVersion="5" ma:contentTypeDescription="Create a new document." ma:contentTypeScope="" ma:versionID="459c1d959b595f7f9465b79f6a7718be">
  <xsd:schema xmlns:xsd="http://www.w3.org/2001/XMLSchema" xmlns:xs="http://www.w3.org/2001/XMLSchema" xmlns:p="http://schemas.microsoft.com/office/2006/metadata/properties" xmlns:ns3="8288a149-d7b0-4d8f-96af-d63b12334760" targetNamespace="http://schemas.microsoft.com/office/2006/metadata/properties" ma:root="true" ma:fieldsID="6cc7a1e7a92032f843bc7fe0753bc197" ns3:_="">
    <xsd:import namespace="8288a149-d7b0-4d8f-96af-d63b1233476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88a149-d7b0-4d8f-96af-d63b123347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288a149-d7b0-4d8f-96af-d63b12334760" xsi:nil="true"/>
  </documentManagement>
</p:properties>
</file>

<file path=customXml/itemProps1.xml><?xml version="1.0" encoding="utf-8"?>
<ds:datastoreItem xmlns:ds="http://schemas.openxmlformats.org/officeDocument/2006/customXml" ds:itemID="{992ABB80-4B14-4BAD-A9CD-5F98D2E2D5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88a149-d7b0-4d8f-96af-d63b123347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7784FBC-1E20-419F-A43E-24BACA2218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4F288B-A9C4-4440-AFD6-EE0010680B47}">
  <ds:schemaRefs>
    <ds:schemaRef ds:uri="http://schemas.microsoft.com/office/2006/metadata/properties"/>
    <ds:schemaRef ds:uri="http://schemas.microsoft.com/office/infopath/2007/PartnerControls"/>
    <ds:schemaRef ds:uri="8288a149-d7b0-4d8f-96af-d63b1233476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Zajac, Miranda</dc:creator>
  <cp:keywords/>
  <dc:description/>
  <cp:lastModifiedBy>Zajac, Miranda</cp:lastModifiedBy>
  <cp:revision>2</cp:revision>
  <dcterms:created xsi:type="dcterms:W3CDTF">2026-10-28T19:47:00Z</dcterms:created>
  <dcterms:modified xsi:type="dcterms:W3CDTF">2026-10-28T19:47:00Z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0x010100F87E5388369BA64AABD033B90C50DC60</vt:lpwstr>
  </property>
</Properties>
</file>